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460AC" w14:textId="77777777" w:rsidR="00E8664F" w:rsidRPr="00E8664F" w:rsidRDefault="00540BEE" w:rsidP="00E8664F">
      <w:pPr>
        <w:pStyle w:val="Ttulo1"/>
        <w:numPr>
          <w:ilvl w:val="0"/>
          <w:numId w:val="0"/>
        </w:numPr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61869921"/>
      <w:r w:rsidRPr="00E8664F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6605C4DF" w:rsidR="00540BEE" w:rsidRPr="00E8664F" w:rsidRDefault="00540BEE" w:rsidP="00E8664F">
      <w:pPr>
        <w:pStyle w:val="Ttulo1"/>
        <w:numPr>
          <w:ilvl w:val="0"/>
          <w:numId w:val="0"/>
        </w:numPr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E8664F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370DF0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93106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4AF1253C" w:rsidR="009E731E" w:rsidRPr="0093106D" w:rsidRDefault="0093106D" w:rsidP="0093106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106D">
              <w:rPr>
                <w:rFonts w:ascii="Arial" w:hAnsi="Arial" w:cs="Arial"/>
                <w:b/>
                <w:bCs/>
                <w:sz w:val="14"/>
                <w:szCs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93106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2F010D67" w:rsidR="0024332A" w:rsidRPr="009956C4" w:rsidRDefault="004D193A" w:rsidP="00CC729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</w:rPr>
              <w:t>YLB/ANPE/94</w:t>
            </w:r>
            <w:r w:rsidR="0093106D" w:rsidRPr="0093106D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2"/>
        <w:gridCol w:w="294"/>
        <w:gridCol w:w="294"/>
        <w:gridCol w:w="294"/>
        <w:gridCol w:w="294"/>
        <w:gridCol w:w="294"/>
        <w:gridCol w:w="294"/>
        <w:gridCol w:w="294"/>
        <w:gridCol w:w="272"/>
        <w:gridCol w:w="294"/>
        <w:gridCol w:w="272"/>
        <w:gridCol w:w="294"/>
        <w:gridCol w:w="803"/>
        <w:gridCol w:w="779"/>
        <w:gridCol w:w="266"/>
      </w:tblGrid>
      <w:tr w:rsidR="00FE6908" w:rsidRPr="009956C4" w14:paraId="3A7C40EF" w14:textId="77777777" w:rsidTr="00FE6908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9B12A1" w:rsidRPr="009956C4" w:rsidRDefault="009B12A1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07FF4" w14:textId="4B25E061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9A2D6" w14:textId="071DB9CA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FF8B48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1544A" w14:textId="1A6D37FA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7B60CB" w14:textId="6B093122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D1148" w14:textId="5AAED1D9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CC036" w14:textId="7FB54C44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CF6B547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54095" w14:textId="693BD61F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DB5B2A" w14:textId="3792420C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945153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C2A09" w14:textId="2B378908" w:rsidR="009B12A1" w:rsidRPr="009956C4" w:rsidRDefault="00942803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F57EB4" w14:textId="0C90D1C0" w:rsidR="009B12A1" w:rsidRPr="009956C4" w:rsidRDefault="00942803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A744B" w14:textId="2ACB5E0F" w:rsidR="009B12A1" w:rsidRPr="009956C4" w:rsidRDefault="00942803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1C1DDE" w14:textId="56E43ED6" w:rsidR="009B12A1" w:rsidRPr="009956C4" w:rsidRDefault="00942803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27F1A" w14:textId="0D4B8C56" w:rsidR="009B12A1" w:rsidRPr="009956C4" w:rsidRDefault="00942803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2DDCA" w14:textId="265364A2" w:rsidR="009B12A1" w:rsidRPr="009956C4" w:rsidRDefault="00942803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C363F3" w14:textId="684866D4" w:rsidR="009B12A1" w:rsidRPr="009956C4" w:rsidRDefault="00942803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ADE4BBF" w14:textId="00CCF5DE" w:rsidR="009B12A1" w:rsidRPr="009956C4" w:rsidRDefault="00FE6908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0CE2EF" w14:textId="4D31ED85" w:rsidR="009B12A1" w:rsidRPr="009956C4" w:rsidRDefault="00257BE2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26AD11A" w14:textId="5B318E0E" w:rsidR="009B12A1" w:rsidRPr="009956C4" w:rsidRDefault="00FE6908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E4A9F6" w14:textId="4788955E" w:rsidR="009B12A1" w:rsidRPr="009956C4" w:rsidRDefault="00FE6908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D592233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1E494" w14:textId="55D65D1A" w:rsidR="009B12A1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12"/>
        <w:gridCol w:w="281"/>
        <w:gridCol w:w="282"/>
        <w:gridCol w:w="272"/>
        <w:gridCol w:w="277"/>
        <w:gridCol w:w="311"/>
        <w:gridCol w:w="281"/>
        <w:gridCol w:w="277"/>
        <w:gridCol w:w="276"/>
        <w:gridCol w:w="276"/>
        <w:gridCol w:w="273"/>
        <w:gridCol w:w="273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9B12A1" w:rsidRPr="009956C4" w14:paraId="6BA48C36" w14:textId="77777777" w:rsidTr="004D193A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18D3507B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C335F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4FAB9F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BD4C9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2F189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47D012E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712565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B45D7F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73A7C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F7700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9293D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3F69E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0CF0DA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4C6D4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08346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ACFFC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282828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799689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34F1F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89DA7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C8DCBC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CED6D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281528F6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4ED12EF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12F14" w:rsidRPr="009956C4" w14:paraId="0DD5CCCC" w14:textId="77777777" w:rsidTr="004D193A">
        <w:trPr>
          <w:trHeight w:val="227"/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E12F14" w:rsidRPr="009956C4" w:rsidRDefault="00E12F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06F1B35B" w:rsidR="00E12F14" w:rsidRPr="009956C4" w:rsidRDefault="004D193A" w:rsidP="0093106D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93A">
              <w:rPr>
                <w:rFonts w:ascii="Arial" w:hAnsi="Arial" w:cs="Arial"/>
                <w:b/>
                <w:bCs/>
                <w:iCs/>
                <w:sz w:val="14"/>
              </w:rPr>
              <w:t>ADQUISICIÓN DE CINTAS PARA LA PPB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E12F14" w:rsidRPr="009956C4" w:rsidRDefault="00E12F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530DEA20" w14:textId="77777777" w:rsidTr="004D193A">
        <w:trPr>
          <w:trHeight w:val="20"/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514749F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6EE994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7BD4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90141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5F715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258B5532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D50230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5D72EE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0ED9C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6C53514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922A4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6D338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85F537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1181E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B23371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6C67C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D6A63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FB48E0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CB8DBB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AD2A28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DB2BA6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CA5468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4B8F655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7305CB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771C902" w14:textId="77777777" w:rsidTr="004D193A">
        <w:trPr>
          <w:trHeight w:val="20"/>
          <w:jc w:val="center"/>
        </w:trPr>
        <w:tc>
          <w:tcPr>
            <w:tcW w:w="234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0F12A650" w:rsidR="006C0918" w:rsidRPr="009956C4" w:rsidRDefault="0093106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3587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224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0" w:type="dxa"/>
            <w:gridSpan w:val="10"/>
            <w:tcBorders>
              <w:left w:val="single" w:sz="4" w:space="0" w:color="auto"/>
            </w:tcBorders>
          </w:tcPr>
          <w:p w14:paraId="7694C6F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14:paraId="44A13F9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911E35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E4C609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32374B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241C98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40DE191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23754C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5FC90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229BDFCD" w14:textId="77777777" w:rsidTr="004D193A">
        <w:trPr>
          <w:trHeight w:val="20"/>
          <w:jc w:val="center"/>
        </w:trPr>
        <w:tc>
          <w:tcPr>
            <w:tcW w:w="234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49EBB0A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87A35F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3751B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EAF9DE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</w:tcPr>
          <w:p w14:paraId="0248CBE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DC25C5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45D5B2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C7E1CE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D28169F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5F8B4E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140749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50C5453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AFDBED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38E8F0D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F12BCD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CE44DA5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2D83610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42DF1D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1A42DC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27C451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473667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</w:tcPr>
          <w:p w14:paraId="6A2F88C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3C9FED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5E69F6B8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222AD44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601E5CB1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07D6D54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C0918" w:rsidRPr="009956C4" w14:paraId="54A9C869" w14:textId="77777777" w:rsidTr="004D193A">
        <w:trPr>
          <w:trHeight w:val="20"/>
          <w:jc w:val="center"/>
        </w:trPr>
        <w:tc>
          <w:tcPr>
            <w:tcW w:w="234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7" w:type="dxa"/>
            <w:gridSpan w:val="8"/>
            <w:tcBorders>
              <w:left w:val="single" w:sz="4" w:space="0" w:color="auto"/>
            </w:tcBorders>
          </w:tcPr>
          <w:p w14:paraId="425544E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14:paraId="5C41CA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30670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290A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0680D4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75B9C5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08A014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95F35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499A74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5B3FCD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4F732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A50786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C28D4F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5802DF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416FB20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750D557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B9576E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00025C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0B55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8E95CA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496D1759" w14:textId="77777777" w:rsidTr="004D193A">
        <w:trPr>
          <w:trHeight w:val="20"/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404094D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89AA0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1592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9E838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28095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77FC074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B02E7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F3AA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EA7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FC7E0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F5A1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4275B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BAA8D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FF6A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A2D8C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6303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88B6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3CAAD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64E7D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1FA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59F6D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02FF7B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B3F5BE9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18B5BC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444DC09C" w14:textId="77777777" w:rsidTr="004D193A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3548CEA0" w:rsidR="006C0918" w:rsidRPr="009956C4" w:rsidRDefault="00EB45C5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74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A4C4" w14:textId="452BAF36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CADE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77CCCD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6F9F45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3E20109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6F2845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76FC03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3D1743F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40972D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02CBA21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5B369F71" w14:textId="77777777" w:rsidTr="004D193A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217A50B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76B9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B4284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79B63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4FF2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1D1B1EF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7FD0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7B52D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251B2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E8F915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C79F3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337D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7669CD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9BD5C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64D57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5DE31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DEA1C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1F246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8BA2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5DDE5F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CD3DE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8CBBD3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7B262CE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295C94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E4394D4" w14:textId="77777777" w:rsidTr="004D193A">
        <w:trPr>
          <w:jc w:val="center"/>
        </w:trPr>
        <w:tc>
          <w:tcPr>
            <w:tcW w:w="234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D3E66" w14:textId="645B4EA4" w:rsidR="006C0918" w:rsidRPr="009956C4" w:rsidRDefault="004D193A" w:rsidP="001E1C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93A">
              <w:rPr>
                <w:rFonts w:ascii="Arial" w:hAnsi="Arial" w:cs="Arial"/>
                <w:b/>
                <w:i/>
                <w:sz w:val="14"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</w:t>
            </w:r>
            <w:r w:rsidRPr="004D193A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52.125,00 </w:t>
            </w:r>
            <w:r w:rsidRPr="004D193A">
              <w:rPr>
                <w:rFonts w:ascii="Arial" w:hAnsi="Arial" w:cs="Arial"/>
                <w:bCs/>
                <w:i/>
                <w:sz w:val="14"/>
                <w:lang w:val="es-BO"/>
              </w:rPr>
              <w:t>(</w:t>
            </w:r>
            <w:r w:rsidRPr="004D193A">
              <w:rPr>
                <w:rFonts w:ascii="Arial" w:hAnsi="Arial" w:cs="Arial"/>
                <w:i/>
                <w:sz w:val="14"/>
                <w:lang w:val="es-BO"/>
              </w:rPr>
              <w:t>Cincue</w:t>
            </w:r>
            <w:r>
              <w:rPr>
                <w:rFonts w:ascii="Arial" w:hAnsi="Arial" w:cs="Arial"/>
                <w:i/>
                <w:sz w:val="14"/>
                <w:lang w:val="es-BO"/>
              </w:rPr>
              <w:t>n</w:t>
            </w:r>
            <w:r w:rsidRPr="004D193A">
              <w:rPr>
                <w:rFonts w:ascii="Arial" w:hAnsi="Arial" w:cs="Arial"/>
                <w:i/>
                <w:sz w:val="14"/>
                <w:lang w:val="es-BO"/>
              </w:rPr>
              <w:t>ta y dos mil ciento ve</w:t>
            </w:r>
            <w:r>
              <w:rPr>
                <w:rFonts w:ascii="Arial" w:hAnsi="Arial" w:cs="Arial"/>
                <w:i/>
                <w:sz w:val="14"/>
                <w:lang w:val="es-BO"/>
              </w:rPr>
              <w:t>i</w:t>
            </w:r>
            <w:r w:rsidRPr="004D193A">
              <w:rPr>
                <w:rFonts w:ascii="Arial" w:hAnsi="Arial" w:cs="Arial"/>
                <w:i/>
                <w:sz w:val="14"/>
                <w:lang w:val="es-BO"/>
              </w:rPr>
              <w:t>nticinco 00/100</w:t>
            </w:r>
            <w:r w:rsidR="00C74557">
              <w:rPr>
                <w:rFonts w:ascii="Arial" w:hAnsi="Arial" w:cs="Arial"/>
                <w:i/>
                <w:sz w:val="14"/>
                <w:lang w:val="es-BO"/>
              </w:rPr>
              <w:t xml:space="preserve"> Bolivianos</w:t>
            </w:r>
            <w:r w:rsidRPr="004D193A">
              <w:rPr>
                <w:rFonts w:ascii="Arial" w:hAnsi="Arial" w:cs="Arial"/>
                <w:bCs/>
                <w:i/>
                <w:sz w:val="14"/>
                <w:lang w:val="es-BO"/>
              </w:rPr>
              <w:t>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7AEAAD8B" w14:textId="77777777" w:rsidTr="004D193A">
        <w:trPr>
          <w:jc w:val="center"/>
        </w:trPr>
        <w:tc>
          <w:tcPr>
            <w:tcW w:w="234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188D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3E6C33EF" w14:textId="77777777" w:rsidTr="004D193A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50693A6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FF36B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690F1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73D6C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03040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32BD7C4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A5632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E2B9C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FD60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6845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33CA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E8F4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E0875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91583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F21B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0AA96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10C20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BEFA36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5CE7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E27639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238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10B41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36DA05B0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5190C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1C68" w:rsidRPr="009956C4" w14:paraId="45537BE2" w14:textId="77777777" w:rsidTr="004D193A">
        <w:trPr>
          <w:trHeight w:val="240"/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1E1C68" w:rsidRPr="009956C4" w:rsidRDefault="001E1C6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3E444DEC" w:rsidR="001E1C68" w:rsidRPr="009956C4" w:rsidRDefault="001E1C68" w:rsidP="00EB45C5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D5D" w14:textId="77777777" w:rsidR="001E1C68" w:rsidRPr="009956C4" w:rsidRDefault="001E1C68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8C8C5" w14:textId="3054BF86" w:rsidR="001E1C68" w:rsidRPr="009956C4" w:rsidRDefault="004D193A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374" w:type="dxa"/>
            <w:gridSpan w:val="16"/>
            <w:tcBorders>
              <w:left w:val="single" w:sz="4" w:space="0" w:color="auto"/>
            </w:tcBorders>
            <w:vAlign w:val="center"/>
          </w:tcPr>
          <w:p w14:paraId="7F0AFB30" w14:textId="77777777" w:rsidR="001E1C68" w:rsidRPr="009956C4" w:rsidRDefault="001E1C68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14:paraId="6353678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1B7B96E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0516F73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F2D7B59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EE1E6BC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B5DBF9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0A8ED9D2" w14:textId="77777777" w:rsidTr="004D193A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422F00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2E8AB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8C63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D2EBB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AA86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0EED483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FF8A00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2006E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7B5CE5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BACF0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A61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0D6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319AA1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A9E88E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EF6ABE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2DC0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443A0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A721DD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EEB28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4358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B3A5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F0E73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AE3D1D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40F63EA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203D413" w14:textId="77777777" w:rsidTr="004D193A">
        <w:trPr>
          <w:jc w:val="center"/>
        </w:trPr>
        <w:tc>
          <w:tcPr>
            <w:tcW w:w="234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381E" w14:textId="1CEF82AC" w:rsidR="00867686" w:rsidRPr="004D193A" w:rsidRDefault="004D193A" w:rsidP="004D193A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4D193A">
              <w:rPr>
                <w:rFonts w:ascii="Arial" w:hAnsi="Arial" w:cs="Arial"/>
                <w:b/>
                <w:i/>
                <w:sz w:val="14"/>
              </w:rPr>
              <w:t xml:space="preserve">El PROVEEDOR deberá entregar los BIENES en un plazo no mayor a quince (15) días calendario, computable a partir del día siguiente de la suscripción de la Orden de Compra.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C91E5DE" w14:textId="77777777" w:rsidTr="004D193A">
        <w:trPr>
          <w:jc w:val="center"/>
        </w:trPr>
        <w:tc>
          <w:tcPr>
            <w:tcW w:w="234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71A08B4" w14:textId="77777777" w:rsidTr="004D193A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742C3AE1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5FDBC3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CED7F2A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E34292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1B8E2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29C8A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3C03C85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29DDB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2B98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765F5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34038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789FC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9726B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DB4C02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3D50B1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4D880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68DD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0BE00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E9D50C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30573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8E443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DC32E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9A57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B0BA82D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393FC7C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EB45C5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C54DF" w14:textId="74A24CBC" w:rsidR="00B97B69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EB45C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EB45C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EB45C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EB45C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77777777" w:rsidR="00B97B69" w:rsidRPr="009956C4" w:rsidRDefault="00B97B69" w:rsidP="00E83D5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 xml:space="preserve">(el proceso se  iniciara una vez promulgada la Ley del Presupuesto General del Estado la </w:t>
            </w:r>
            <w:proofErr w:type="spellStart"/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siguie</w:t>
            </w:r>
            <w:r w:rsidR="008A7A00"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p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nte</w:t>
            </w:r>
            <w:proofErr w:type="spellEnd"/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EB45C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E731E" w:rsidRPr="009956C4" w14:paraId="65309C5B" w14:textId="77777777" w:rsidTr="0043063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430639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106D" w:rsidRPr="009956C4" w14:paraId="17F79DDB" w14:textId="77777777" w:rsidTr="003508EA">
        <w:trPr>
          <w:trHeight w:val="319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3106D" w:rsidRPr="009956C4" w:rsidRDefault="0093106D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E16ED0A" w14:textId="77777777" w:rsidR="0093106D" w:rsidRPr="009956C4" w:rsidRDefault="0093106D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54F48CB3" w:rsidR="0093106D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FBDE7" w14:textId="77777777" w:rsidR="0093106D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52F4C" w14:textId="44C6A304" w:rsidR="0093106D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3106D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07882E64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7C2C5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BE6304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E9927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FA5BB9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9BB1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A2C10A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30519618" w14:textId="77777777" w:rsidTr="0043063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370DF0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93106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768B0291" w:rsidR="006D14AB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93106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276731" w14:textId="77777777" w:rsidR="0093106D" w:rsidRDefault="0093106D" w:rsidP="0093106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5BC138D1" w14:textId="0AAE82F1" w:rsidR="006D14AB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E83D5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D14AB" w:rsidRPr="009956C4" w14:paraId="666BB252" w14:textId="77777777" w:rsidTr="003508EA">
        <w:trPr>
          <w:trHeight w:val="996"/>
          <w:jc w:val="center"/>
        </w:trPr>
        <w:tc>
          <w:tcPr>
            <w:tcW w:w="348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DB033" w14:textId="77777777" w:rsidR="003508EA" w:rsidRDefault="003508EA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9272CD8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0EF02ACC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2EA67CCC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</w:t>
            </w:r>
          </w:p>
          <w:p w14:paraId="440E69C9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58C43D50" w14:textId="77777777" w:rsidR="005C7D2E" w:rsidRDefault="004D193A" w:rsidP="00B82845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  <w:r w:rsidRPr="004D193A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>JOSE T. CHURQUI CA</w:t>
            </w:r>
            <w:r w:rsidR="005C7D2E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>NAVIRI</w:t>
            </w:r>
          </w:p>
          <w:p w14:paraId="4C64B8CF" w14:textId="7B711B19" w:rsidR="006D14AB" w:rsidRPr="009956C4" w:rsidRDefault="00B82845" w:rsidP="00B82845">
            <w:pPr>
              <w:jc w:val="center"/>
              <w:rPr>
                <w:rFonts w:ascii="Arial" w:hAnsi="Arial" w:cs="Arial"/>
                <w:lang w:val="es-BO"/>
              </w:rPr>
            </w:pPr>
            <w:r w:rsidRPr="00B82845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 xml:space="preserve"> </w:t>
            </w:r>
            <w:r w:rsidR="0093106D"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0D5916" w14:textId="77777777" w:rsidR="003508EA" w:rsidRDefault="003508EA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4D3BBE0F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07F7225D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DB1190A" w14:textId="3D2983A5" w:rsidR="006D14AB" w:rsidRPr="009956C4" w:rsidRDefault="00EB45C5" w:rsidP="00B8284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TÉCNICO </w:t>
            </w:r>
            <w:r w:rsidR="00B82845" w:rsidRPr="00B82845">
              <w:rPr>
                <w:rFonts w:ascii="Arial" w:hAnsi="Arial" w:cs="Arial"/>
                <w:bCs/>
                <w:iCs/>
                <w:sz w:val="12"/>
                <w:szCs w:val="12"/>
              </w:rPr>
              <w:t>I</w:t>
            </w:r>
            <w:r w:rsidR="005C7D2E">
              <w:rPr>
                <w:rFonts w:ascii="Arial" w:hAnsi="Arial" w:cs="Arial"/>
                <w:bCs/>
                <w:iCs/>
                <w:sz w:val="12"/>
                <w:szCs w:val="12"/>
              </w:rPr>
              <w:t>I</w:t>
            </w:r>
            <w:r w:rsidR="00B82845" w:rsidRPr="00B82845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EN PROCESOS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1F828D" w14:textId="77777777" w:rsidR="003508EA" w:rsidRDefault="003508EA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4BAC9687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3717870B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CA48E36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1334D02" w14:textId="627085AB" w:rsidR="006D14AB" w:rsidRPr="009956C4" w:rsidRDefault="00EB45C5" w:rsidP="005C7D2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DIRECCCION DE </w:t>
            </w:r>
            <w:r w:rsidR="005C7D2E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ELECTROQUIMICA Y BATERIAS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6D14A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40D9F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F5BB2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19C7D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1398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CAB4C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8750AC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ED0D8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0EB9B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F6C9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A07D3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F0C5C1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DF52FA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DA0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CAD37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204B3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F31B0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61D5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44D12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18548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6FA20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3508EA">
        <w:trPr>
          <w:trHeight w:val="631"/>
          <w:jc w:val="center"/>
        </w:trPr>
        <w:tc>
          <w:tcPr>
            <w:tcW w:w="15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368B9D17" w:rsidR="009E731E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7AD9DB" w14:textId="77777777" w:rsidR="003508EA" w:rsidRDefault="003508EA" w:rsidP="0093106D">
            <w:pPr>
              <w:jc w:val="center"/>
              <w:rPr>
                <w:rFonts w:ascii="Arial" w:hAnsi="Arial" w:cs="Arial"/>
                <w:lang w:val="es-BO"/>
              </w:rPr>
            </w:pPr>
          </w:p>
          <w:p w14:paraId="2DB4F2C2" w14:textId="251647DC" w:rsidR="009E731E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1D1CF93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E021BB" w14:textId="77777777" w:rsidR="003508EA" w:rsidRPr="003508EA" w:rsidRDefault="003508EA" w:rsidP="0093106D">
            <w:pPr>
              <w:jc w:val="center"/>
              <w:rPr>
                <w:sz w:val="8"/>
              </w:rPr>
            </w:pPr>
          </w:p>
          <w:p w14:paraId="213675DC" w14:textId="77777777" w:rsidR="0093106D" w:rsidRPr="004D193A" w:rsidRDefault="0043042A" w:rsidP="0093106D">
            <w:pPr>
              <w:jc w:val="center"/>
              <w:rPr>
                <w:rStyle w:val="Hipervnculo"/>
                <w:rFonts w:ascii="Arial" w:hAnsi="Arial" w:cs="Arial"/>
                <w:lang w:val="es-BO"/>
              </w:rPr>
            </w:pPr>
            <w:hyperlink r:id="rId9" w:history="1">
              <w:r w:rsidR="0093106D" w:rsidRPr="004D193A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757D654F" w14:textId="3AD0A8B1" w:rsidR="009E731E" w:rsidRPr="009956C4" w:rsidRDefault="0043042A" w:rsidP="00B82845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4D193A" w:rsidRPr="004D193A">
                <w:rPr>
                  <w:rStyle w:val="Hipervnculo"/>
                  <w:rFonts w:ascii="Arial" w:hAnsi="Arial" w:cs="Arial"/>
                </w:rPr>
                <w:t>tito.churqui@ylb.gob.bo</w:t>
              </w:r>
            </w:hyperlink>
            <w:r w:rsidR="004D193A"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2545E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2C90C09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DF966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01A69F97" w14:textId="77777777" w:rsidTr="007014FF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A96" w14:textId="1E38295A" w:rsidR="002F64B4" w:rsidRPr="00402294" w:rsidRDefault="002F64B4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="008B6FB3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3DEB6C" w14:textId="77777777" w:rsidR="00653E49" w:rsidRDefault="00653E49" w:rsidP="00653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6B7D4B00" w14:textId="77777777" w:rsidR="00653E49" w:rsidRDefault="00653E49" w:rsidP="00653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40B324C1" w14:textId="77777777" w:rsidR="00653E49" w:rsidRDefault="00653E49" w:rsidP="00653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5A8CC89F" w14:textId="1E207A06" w:rsidR="002F64B4" w:rsidRPr="009956C4" w:rsidRDefault="00653E49" w:rsidP="006718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5F95FD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DE24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B7A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E7C65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B0D53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EF8D9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18D7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200CF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9E3B3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5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8BA41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234F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BD9A7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DC055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6C5143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2AB1A788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A2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3005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F4FDE65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13A0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0730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D53A7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0B30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52196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A5148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115AE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D944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1D5B7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49DD5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BDEE1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6294F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FA51B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1E1FA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1ED310C5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01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61B2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D0CEC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D2423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4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BBF30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6627B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0F1D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FA1EA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5AA7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19052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E84B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A5DB5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DBC6D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68B93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758C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B35177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52799D92" w14:textId="77777777" w:rsidTr="007014FF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23720C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1DE4D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E1511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7F0CD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E418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F4CB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2770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244A4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4179C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8E8A84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08D34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47BA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6A97F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F9BA10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07D253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5C08A39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11E9DF4E" w14:textId="77777777" w:rsidR="00B82845" w:rsidRDefault="00B82845" w:rsidP="00740B11">
      <w:pPr>
        <w:rPr>
          <w:lang w:val="es-BO"/>
        </w:rPr>
      </w:pPr>
      <w:bookmarkStart w:id="1" w:name="_Toc61869922"/>
    </w:p>
    <w:p w14:paraId="10D4E892" w14:textId="58460B11" w:rsidR="0002498E" w:rsidRPr="009956C4" w:rsidRDefault="00E8664F" w:rsidP="00E8664F">
      <w:pPr>
        <w:pStyle w:val="Ttulo1"/>
        <w:numPr>
          <w:ilvl w:val="0"/>
          <w:numId w:val="0"/>
        </w:numPr>
        <w:ind w:left="360" w:hanging="360"/>
        <w:rPr>
          <w:rFonts w:cs="Arial"/>
          <w:sz w:val="18"/>
          <w:szCs w:val="18"/>
          <w:lang w:val="es-BO"/>
        </w:rPr>
      </w:pPr>
      <w:r>
        <w:rPr>
          <w:rFonts w:ascii="Verdana" w:hAnsi="Verdana" w:cs="Arial"/>
          <w:sz w:val="18"/>
          <w:szCs w:val="18"/>
          <w:u w:val="none"/>
          <w:lang w:val="es-BO"/>
        </w:rPr>
        <w:t xml:space="preserve">  </w:t>
      </w:r>
      <w:r w:rsidR="0002498E"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tbl>
      <w:tblPr>
        <w:tblW w:w="10530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0"/>
      </w:tblGrid>
      <w:tr w:rsidR="00386E0A" w:rsidRPr="009956C4" w14:paraId="0C966B65" w14:textId="77777777" w:rsidTr="00E8664F">
        <w:trPr>
          <w:trHeight w:val="98"/>
          <w:jc w:val="center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E8664F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E8664F">
            <w:pPr>
              <w:pStyle w:val="Prrafodelista"/>
              <w:numPr>
                <w:ilvl w:val="2"/>
                <w:numId w:val="9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77777777" w:rsidR="00386E0A" w:rsidRPr="009956C4" w:rsidRDefault="00386E0A" w:rsidP="00E8664F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9956C4" w:rsidRDefault="00386E0A" w:rsidP="00E8664F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9956C4" w:rsidRDefault="00386E0A" w:rsidP="00E8664F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E8664F">
            <w:pPr>
              <w:pStyle w:val="Prrafodelista"/>
              <w:numPr>
                <w:ilvl w:val="2"/>
                <w:numId w:val="9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E8664F">
            <w:pPr>
              <w:pStyle w:val="Prrafodelista"/>
              <w:numPr>
                <w:ilvl w:val="2"/>
                <w:numId w:val="9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E8664F">
            <w:pPr>
              <w:spacing w:line="360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4FA54D18" w14:textId="77777777" w:rsidR="00E8664F" w:rsidRDefault="00E8664F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E8664F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E8664F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5C996E6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B1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D7C1267" w14:textId="77777777" w:rsidTr="00E8664F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5CC933DF" w:rsidR="0002498E" w:rsidRPr="009956C4" w:rsidRDefault="00A8171A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4F958184" w:rsidR="0002498E" w:rsidRPr="009956C4" w:rsidRDefault="00257BE2" w:rsidP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09804407" w:rsidR="0002498E" w:rsidRPr="009956C4" w:rsidRDefault="005B282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78F2F49D" w14:textId="77777777" w:rsidTr="00E8664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4BB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1140F5FB" w14:textId="77777777" w:rsidTr="00E8664F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B82845" w:rsidRPr="009956C4" w:rsidRDefault="00B82845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750ABD7F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3814ABCC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0C0F71ED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47924925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520CE52F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53C1269F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5E9D0DAC" w14:textId="77777777" w:rsidTr="00E8664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3315E418" w14:textId="77777777" w:rsidTr="00E8664F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B82845" w:rsidRPr="009956C4" w:rsidRDefault="00B82845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1305A44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5A7BED9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5F56A3BA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74FB850C" w:rsidR="00B82845" w:rsidRPr="009956C4" w:rsidRDefault="00B82845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E8664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0AD8F504" w14:textId="77777777" w:rsidTr="00E8664F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B82845" w:rsidRPr="009956C4" w:rsidRDefault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B82845" w:rsidRPr="009956C4" w:rsidRDefault="00B82845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41DF688B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32BA749D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361875E4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636F70E9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454B869E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0626A7C7" w:rsidR="00B82845" w:rsidRPr="009956C4" w:rsidRDefault="00B82845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E8664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408DFB95" w14:textId="77777777" w:rsidTr="00E8664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B82845" w:rsidRPr="009956C4" w:rsidRDefault="00B82845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3A8935C6" w:rsidR="00B82845" w:rsidRPr="009956C4" w:rsidRDefault="00A8171A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6C5AAB8D" w:rsidR="00B82845" w:rsidRPr="009956C4" w:rsidRDefault="00B82845" w:rsidP="00257B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257BE2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6FD1538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26D6C4B5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2F8BA20F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2AB638" w14:textId="77777777" w:rsidR="00B82845" w:rsidRDefault="00B82845" w:rsidP="003508E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ELECTRÓNICO </w:t>
            </w:r>
          </w:p>
          <w:p w14:paraId="242479EE" w14:textId="489D86AB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E8664F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82845" w:rsidRPr="009956C4" w14:paraId="1868B357" w14:textId="77777777" w:rsidTr="00E8664F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B82845" w:rsidRPr="009956C4" w:rsidRDefault="00B82845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B82845" w:rsidRPr="009956C4" w:rsidRDefault="00B82845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1E073D2B" w:rsidR="00B82845" w:rsidRPr="009956C4" w:rsidRDefault="00A8171A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6CC79246" w:rsidR="00B82845" w:rsidRPr="009956C4" w:rsidRDefault="00B82845" w:rsidP="00257B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257BE2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1E03BD21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69C24BC2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233EC8FA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E67DD7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E8664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19FC8BCB" w14:textId="77777777" w:rsidTr="00E8664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B82845" w:rsidRPr="009956C4" w:rsidRDefault="00B82845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3A797795" w:rsidR="00B82845" w:rsidRPr="009956C4" w:rsidRDefault="00A8171A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5C87589B" w:rsidR="00B82845" w:rsidRPr="009956C4" w:rsidRDefault="00B82845" w:rsidP="00257B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257BE2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7C9E9E62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657B508C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65976401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E8664F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183A9D36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  <w:r w:rsidR="002F64B4" w:rsidRPr="00A8646F">
              <w:rPr>
                <w:rFonts w:ascii="Arial" w:hAnsi="Arial" w:cs="Arial"/>
                <w:sz w:val="14"/>
                <w:lang w:val="es-BO"/>
              </w:rPr>
              <w:t xml:space="preserve">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82845" w:rsidRPr="009956C4" w14:paraId="768965FE" w14:textId="77777777" w:rsidTr="00E8664F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2EFFA6EE" w:rsidR="00B82845" w:rsidRPr="009956C4" w:rsidRDefault="00A8171A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7CB2F7D3" w:rsidR="00B82845" w:rsidRPr="009956C4" w:rsidRDefault="00B82845" w:rsidP="00257B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</w:t>
            </w:r>
            <w:r w:rsidR="00257BE2">
              <w:rPr>
                <w:sz w:val="14"/>
                <w:szCs w:val="14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21ABC19F" w:rsidR="00B82845" w:rsidRPr="009956C4" w:rsidRDefault="00B82845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63B89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228569C3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63B89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249FCB14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63B89">
              <w:rPr>
                <w:rFonts w:ascii="Arial" w:hAnsi="Arial" w:cs="Arial"/>
                <w:sz w:val="14"/>
                <w:szCs w:val="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D0EFA9" w14:textId="77777777" w:rsidR="00B82845" w:rsidRPr="00B35054" w:rsidRDefault="00B82845" w:rsidP="00B350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Av. Mariscal Santa Cruz, </w:t>
            </w:r>
            <w:proofErr w:type="spellStart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>Edif</w:t>
            </w:r>
            <w:proofErr w:type="spellEnd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HANSA piso 19</w:t>
            </w:r>
          </w:p>
          <w:p w14:paraId="429E1DC6" w14:textId="0886FAC4" w:rsidR="00B82845" w:rsidRPr="009956C4" w:rsidRDefault="0043042A" w:rsidP="00B3505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1" w:history="1">
              <w:r w:rsidR="00B82845" w:rsidRPr="00B35054">
                <w:rPr>
                  <w:rStyle w:val="Hipervnculo"/>
                  <w:rFonts w:ascii="Arial" w:hAnsi="Arial" w:cs="Arial"/>
                  <w:b/>
                  <w:i/>
                  <w:sz w:val="12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E8664F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E8664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745B2AF1" w14:textId="77777777" w:rsidTr="00E8664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B82845" w:rsidRPr="009956C4" w:rsidRDefault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0EEEEBFE" w:rsidR="00B82845" w:rsidRPr="009956C4" w:rsidRDefault="00A8171A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69B08F95" w:rsidR="00B82845" w:rsidRPr="009956C4" w:rsidRDefault="00B82845" w:rsidP="00257B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257BE2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130A2BC8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CE104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E8664F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82845" w:rsidRPr="009956C4" w14:paraId="3986A765" w14:textId="77777777" w:rsidTr="00E8664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B82845" w:rsidRPr="009956C4" w:rsidRDefault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6F6A9EEF" w:rsidR="00B82845" w:rsidRPr="009956C4" w:rsidRDefault="00A8171A" w:rsidP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38C5FA24" w:rsidR="00B82845" w:rsidRPr="009956C4" w:rsidRDefault="00B82845" w:rsidP="00257B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257BE2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5DE5D0F9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A9F98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E8664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3831654E" w14:textId="77777777" w:rsidTr="00E8664F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B82845" w:rsidRPr="009956C4" w:rsidRDefault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545F47A3" w:rsidR="00B82845" w:rsidRPr="009956C4" w:rsidRDefault="00A8171A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11BFC5D5" w:rsidR="00B82845" w:rsidRPr="009956C4" w:rsidRDefault="00B82845" w:rsidP="004E39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4E3902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47FA4BF3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28065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E8664F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E8664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2C65DCD6" w14:textId="77777777" w:rsidTr="00E8664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B82845" w:rsidRPr="009956C4" w:rsidRDefault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55BEF3E0" w:rsidR="00B82845" w:rsidRPr="009956C4" w:rsidRDefault="00A8171A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3205A1F8" w:rsidR="00B82845" w:rsidRPr="009956C4" w:rsidRDefault="00B82845" w:rsidP="00257B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257BE2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2967E15F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12CA0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0448B46E" w14:textId="77777777" w:rsidTr="00E8664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78BE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A244D6" w14:paraId="2CF65F72" w14:textId="77777777" w:rsidTr="00E8664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B82845" w:rsidRPr="00A244D6" w:rsidRDefault="00B82845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B82845" w:rsidRPr="00A244D6" w:rsidRDefault="00B82845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28D1DC04" w:rsidR="00B82845" w:rsidRPr="00A244D6" w:rsidRDefault="00A8171A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171B02A0" w:rsidR="00B82845" w:rsidRPr="00A244D6" w:rsidRDefault="00257BE2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04B5D661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379C5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732FA089" w14:textId="77777777" w:rsidTr="00E8664F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102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3167258D" w14:textId="77777777" w:rsidR="007029B5" w:rsidRDefault="007029B5" w:rsidP="002F64B4">
      <w:pPr>
        <w:rPr>
          <w:rFonts w:cs="Arial"/>
          <w:i/>
          <w:sz w:val="14"/>
          <w:szCs w:val="18"/>
          <w:lang w:val="es-BO"/>
        </w:rPr>
      </w:pPr>
    </w:p>
    <w:p w14:paraId="55C80257" w14:textId="77777777" w:rsidR="002F64B4" w:rsidRPr="00A244D6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14:paraId="750E9679" w14:textId="5E601028" w:rsidR="002F64B4" w:rsidRPr="0077744B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6A5368C0" w14:textId="7B0F5D05" w:rsidR="0034162D" w:rsidRDefault="0034162D" w:rsidP="002545E0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14:paraId="1770813B" w14:textId="521A6403" w:rsidR="00A244D6" w:rsidRDefault="00A244D6" w:rsidP="00A244D6">
      <w:pPr>
        <w:rPr>
          <w:lang w:val="es-BO"/>
        </w:rPr>
      </w:pPr>
    </w:p>
    <w:p w14:paraId="597BAE0A" w14:textId="78D0A57F" w:rsidR="00A244D6" w:rsidRDefault="00A244D6" w:rsidP="00A244D6">
      <w:pPr>
        <w:rPr>
          <w:lang w:val="es-BO"/>
        </w:rPr>
      </w:pPr>
      <w:bookmarkStart w:id="4" w:name="_GoBack"/>
      <w:bookmarkEnd w:id="4"/>
    </w:p>
    <w:p w14:paraId="776A009B" w14:textId="38A623BC" w:rsidR="00A244D6" w:rsidRDefault="00A244D6" w:rsidP="00A244D6">
      <w:pPr>
        <w:rPr>
          <w:lang w:val="es-BO"/>
        </w:rPr>
      </w:pPr>
    </w:p>
    <w:p w14:paraId="58B5ACA7" w14:textId="4CAD55D7" w:rsidR="00A244D6" w:rsidRDefault="00A244D6" w:rsidP="00A244D6">
      <w:pPr>
        <w:rPr>
          <w:lang w:val="es-BO"/>
        </w:rPr>
      </w:pPr>
    </w:p>
    <w:p w14:paraId="30C2E469" w14:textId="3FC158AD" w:rsidR="00A244D6" w:rsidRDefault="00A244D6" w:rsidP="00A244D6">
      <w:pPr>
        <w:rPr>
          <w:lang w:val="es-BO"/>
        </w:rPr>
      </w:pPr>
    </w:p>
    <w:p w14:paraId="7773B817" w14:textId="77777777" w:rsidR="00A244D6" w:rsidRPr="00A244D6" w:rsidRDefault="00A244D6" w:rsidP="00A244D6">
      <w:pPr>
        <w:rPr>
          <w:lang w:val="es-BO"/>
        </w:rPr>
      </w:pPr>
    </w:p>
    <w:sectPr w:rsidR="00A244D6" w:rsidRPr="00A244D6" w:rsidSect="00E8664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5386" w14:textId="77777777" w:rsidR="006C2CBF" w:rsidRDefault="006C2CBF">
      <w:r>
        <w:separator/>
      </w:r>
    </w:p>
  </w:endnote>
  <w:endnote w:type="continuationSeparator" w:id="0">
    <w:p w14:paraId="2C0498F9" w14:textId="77777777" w:rsidR="006C2CBF" w:rsidRDefault="006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AE21" w14:textId="77777777" w:rsidR="006C2CBF" w:rsidRDefault="006C2CBF">
      <w:r>
        <w:separator/>
      </w:r>
    </w:p>
  </w:footnote>
  <w:footnote w:type="continuationSeparator" w:id="0">
    <w:p w14:paraId="453FD5AF" w14:textId="77777777" w:rsidR="006C2CBF" w:rsidRDefault="006C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2E479CD"/>
    <w:multiLevelType w:val="hybridMultilevel"/>
    <w:tmpl w:val="5BF2AAD0"/>
    <w:lvl w:ilvl="0" w:tplc="287C6F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multilevel"/>
    <w:tmpl w:val="B072A3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530074C"/>
    <w:multiLevelType w:val="hybridMultilevel"/>
    <w:tmpl w:val="A112B8EE"/>
    <w:lvl w:ilvl="0" w:tplc="3BAA30E8">
      <w:numFmt w:val="bullet"/>
      <w:lvlText w:val="-"/>
      <w:lvlJc w:val="left"/>
      <w:pPr>
        <w:ind w:left="426" w:hanging="360"/>
      </w:pPr>
      <w:rPr>
        <w:rFonts w:ascii="Arial Narrow" w:eastAsiaTheme="minorEastAsia" w:hAnsi="Arial Narrow" w:cstheme="minorBidi" w:hint="default"/>
      </w:rPr>
    </w:lvl>
    <w:lvl w:ilvl="1" w:tplc="2D9C1BE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40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8A870F9"/>
    <w:multiLevelType w:val="hybridMultilevel"/>
    <w:tmpl w:val="B86C85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6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7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39B22E1F"/>
    <w:multiLevelType w:val="hybridMultilevel"/>
    <w:tmpl w:val="F9A4ABF8"/>
    <w:lvl w:ilvl="0" w:tplc="41BC4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4FB52099"/>
    <w:multiLevelType w:val="multilevel"/>
    <w:tmpl w:val="AF224BA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56408"/>
    <w:multiLevelType w:val="multilevel"/>
    <w:tmpl w:val="B9FA552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8">
    <w:nsid w:val="7A19567F"/>
    <w:multiLevelType w:val="multilevel"/>
    <w:tmpl w:val="B072A3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9"/>
  </w:num>
  <w:num w:numId="4">
    <w:abstractNumId w:val="35"/>
  </w:num>
  <w:num w:numId="5">
    <w:abstractNumId w:val="9"/>
  </w:num>
  <w:num w:numId="6">
    <w:abstractNumId w:val="33"/>
  </w:num>
  <w:num w:numId="7">
    <w:abstractNumId w:val="5"/>
  </w:num>
  <w:num w:numId="8">
    <w:abstractNumId w:val="3"/>
  </w:num>
  <w:num w:numId="9">
    <w:abstractNumId w:val="2"/>
  </w:num>
  <w:num w:numId="10">
    <w:abstractNumId w:val="26"/>
  </w:num>
  <w:num w:numId="11">
    <w:abstractNumId w:val="19"/>
  </w:num>
  <w:num w:numId="12">
    <w:abstractNumId w:val="24"/>
  </w:num>
  <w:num w:numId="13">
    <w:abstractNumId w:val="18"/>
  </w:num>
  <w:num w:numId="14">
    <w:abstractNumId w:val="7"/>
  </w:num>
  <w:num w:numId="15">
    <w:abstractNumId w:val="46"/>
  </w:num>
  <w:num w:numId="16">
    <w:abstractNumId w:val="4"/>
  </w:num>
  <w:num w:numId="17">
    <w:abstractNumId w:val="15"/>
  </w:num>
  <w:num w:numId="18">
    <w:abstractNumId w:val="21"/>
  </w:num>
  <w:num w:numId="19">
    <w:abstractNumId w:val="29"/>
  </w:num>
  <w:num w:numId="20">
    <w:abstractNumId w:val="45"/>
  </w:num>
  <w:num w:numId="21">
    <w:abstractNumId w:val="6"/>
  </w:num>
  <w:num w:numId="22">
    <w:abstractNumId w:val="38"/>
  </w:num>
  <w:num w:numId="23">
    <w:abstractNumId w:val="0"/>
  </w:num>
  <w:num w:numId="24">
    <w:abstractNumId w:val="31"/>
  </w:num>
  <w:num w:numId="25">
    <w:abstractNumId w:val="12"/>
  </w:num>
  <w:num w:numId="26">
    <w:abstractNumId w:val="44"/>
  </w:num>
  <w:num w:numId="27">
    <w:abstractNumId w:val="47"/>
  </w:num>
  <w:num w:numId="28">
    <w:abstractNumId w:val="16"/>
  </w:num>
  <w:num w:numId="29">
    <w:abstractNumId w:val="36"/>
  </w:num>
  <w:num w:numId="30">
    <w:abstractNumId w:val="49"/>
  </w:num>
  <w:num w:numId="31">
    <w:abstractNumId w:val="32"/>
  </w:num>
  <w:num w:numId="32">
    <w:abstractNumId w:val="1"/>
  </w:num>
  <w:num w:numId="33">
    <w:abstractNumId w:val="14"/>
  </w:num>
  <w:num w:numId="34">
    <w:abstractNumId w:val="23"/>
  </w:num>
  <w:num w:numId="35">
    <w:abstractNumId w:val="22"/>
  </w:num>
  <w:num w:numId="36">
    <w:abstractNumId w:val="8"/>
  </w:num>
  <w:num w:numId="37">
    <w:abstractNumId w:val="43"/>
  </w:num>
  <w:num w:numId="38">
    <w:abstractNumId w:val="41"/>
  </w:num>
  <w:num w:numId="39">
    <w:abstractNumId w:val="25"/>
  </w:num>
  <w:num w:numId="40">
    <w:abstractNumId w:val="42"/>
  </w:num>
  <w:num w:numId="41">
    <w:abstractNumId w:val="40"/>
  </w:num>
  <w:num w:numId="42">
    <w:abstractNumId w:val="17"/>
  </w:num>
  <w:num w:numId="43">
    <w:abstractNumId w:val="30"/>
  </w:num>
  <w:num w:numId="44">
    <w:abstractNumId w:val="37"/>
  </w:num>
  <w:num w:numId="45">
    <w:abstractNumId w:val="20"/>
  </w:num>
  <w:num w:numId="46">
    <w:abstractNumId w:val="13"/>
  </w:num>
  <w:num w:numId="47">
    <w:abstractNumId w:val="28"/>
  </w:num>
  <w:num w:numId="48">
    <w:abstractNumId w:val="10"/>
  </w:num>
  <w:num w:numId="49">
    <w:abstractNumId w:val="34"/>
  </w:num>
  <w:num w:numId="50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054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67E29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0DEB"/>
    <w:rsid w:val="00081118"/>
    <w:rsid w:val="000812F7"/>
    <w:rsid w:val="00081E62"/>
    <w:rsid w:val="000829EE"/>
    <w:rsid w:val="00082F73"/>
    <w:rsid w:val="000830F7"/>
    <w:rsid w:val="000852F3"/>
    <w:rsid w:val="00086B26"/>
    <w:rsid w:val="00087393"/>
    <w:rsid w:val="000879FD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5E29"/>
    <w:rsid w:val="000D7EAB"/>
    <w:rsid w:val="000D7FB2"/>
    <w:rsid w:val="000E03D5"/>
    <w:rsid w:val="000E09F7"/>
    <w:rsid w:val="000E1750"/>
    <w:rsid w:val="000E20B0"/>
    <w:rsid w:val="000E2AC5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FA0"/>
    <w:rsid w:val="00113A31"/>
    <w:rsid w:val="00114E6D"/>
    <w:rsid w:val="00115D22"/>
    <w:rsid w:val="0011664B"/>
    <w:rsid w:val="00116F2D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16DF"/>
    <w:rsid w:val="00133850"/>
    <w:rsid w:val="00134A3D"/>
    <w:rsid w:val="00134AAB"/>
    <w:rsid w:val="001355B2"/>
    <w:rsid w:val="001359E3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0515"/>
    <w:rsid w:val="00151F54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D73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AAC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181B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58D"/>
    <w:rsid w:val="00242C43"/>
    <w:rsid w:val="00242D5A"/>
    <w:rsid w:val="0024332A"/>
    <w:rsid w:val="0024369E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BE2"/>
    <w:rsid w:val="00257D34"/>
    <w:rsid w:val="00260215"/>
    <w:rsid w:val="00260B25"/>
    <w:rsid w:val="00260BCC"/>
    <w:rsid w:val="0026214D"/>
    <w:rsid w:val="00262162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2E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4EBA"/>
    <w:rsid w:val="0029597E"/>
    <w:rsid w:val="0029606C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677"/>
    <w:rsid w:val="002C3662"/>
    <w:rsid w:val="002C3F5F"/>
    <w:rsid w:val="002C4481"/>
    <w:rsid w:val="002C47C9"/>
    <w:rsid w:val="002C4DDA"/>
    <w:rsid w:val="002C4E8D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330E"/>
    <w:rsid w:val="002E4FCE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199"/>
    <w:rsid w:val="003019C3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1CF4"/>
    <w:rsid w:val="00332A65"/>
    <w:rsid w:val="00333380"/>
    <w:rsid w:val="00333449"/>
    <w:rsid w:val="0033524D"/>
    <w:rsid w:val="00336501"/>
    <w:rsid w:val="00337151"/>
    <w:rsid w:val="00340C00"/>
    <w:rsid w:val="00340E71"/>
    <w:rsid w:val="0034162D"/>
    <w:rsid w:val="0034393A"/>
    <w:rsid w:val="00343B66"/>
    <w:rsid w:val="00343F1A"/>
    <w:rsid w:val="003502A6"/>
    <w:rsid w:val="003508EA"/>
    <w:rsid w:val="00351703"/>
    <w:rsid w:val="00352634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74E"/>
    <w:rsid w:val="00370549"/>
    <w:rsid w:val="00370589"/>
    <w:rsid w:val="00370DF0"/>
    <w:rsid w:val="00371385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5C13"/>
    <w:rsid w:val="00396ACF"/>
    <w:rsid w:val="00396ADB"/>
    <w:rsid w:val="00397075"/>
    <w:rsid w:val="003973C3"/>
    <w:rsid w:val="00397BB3"/>
    <w:rsid w:val="00397EA8"/>
    <w:rsid w:val="00397EF7"/>
    <w:rsid w:val="003A0A8E"/>
    <w:rsid w:val="003A214D"/>
    <w:rsid w:val="003A2662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DA5"/>
    <w:rsid w:val="003B60D9"/>
    <w:rsid w:val="003B6635"/>
    <w:rsid w:val="003B6C6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19C6"/>
    <w:rsid w:val="003D2686"/>
    <w:rsid w:val="003D2797"/>
    <w:rsid w:val="003D3300"/>
    <w:rsid w:val="003D3605"/>
    <w:rsid w:val="003D36C6"/>
    <w:rsid w:val="003D3851"/>
    <w:rsid w:val="003D3963"/>
    <w:rsid w:val="003D5156"/>
    <w:rsid w:val="003D596C"/>
    <w:rsid w:val="003E02AE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70ED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42A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476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79A1"/>
    <w:rsid w:val="00467CB8"/>
    <w:rsid w:val="00470FBC"/>
    <w:rsid w:val="00471A51"/>
    <w:rsid w:val="0047347C"/>
    <w:rsid w:val="004739C7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85E"/>
    <w:rsid w:val="0048378A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83F"/>
    <w:rsid w:val="004A3A25"/>
    <w:rsid w:val="004A4097"/>
    <w:rsid w:val="004A49E4"/>
    <w:rsid w:val="004A4DB6"/>
    <w:rsid w:val="004A6844"/>
    <w:rsid w:val="004A7F3C"/>
    <w:rsid w:val="004B04D7"/>
    <w:rsid w:val="004B0D29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193A"/>
    <w:rsid w:val="004D263E"/>
    <w:rsid w:val="004D2669"/>
    <w:rsid w:val="004D46E5"/>
    <w:rsid w:val="004D6F45"/>
    <w:rsid w:val="004E1246"/>
    <w:rsid w:val="004E176D"/>
    <w:rsid w:val="004E17BE"/>
    <w:rsid w:val="004E3312"/>
    <w:rsid w:val="004E3902"/>
    <w:rsid w:val="004E3A38"/>
    <w:rsid w:val="004E452F"/>
    <w:rsid w:val="004E6C21"/>
    <w:rsid w:val="004E7580"/>
    <w:rsid w:val="004E786B"/>
    <w:rsid w:val="004F00DA"/>
    <w:rsid w:val="004F04D2"/>
    <w:rsid w:val="004F26DE"/>
    <w:rsid w:val="004F4455"/>
    <w:rsid w:val="004F477A"/>
    <w:rsid w:val="004F5361"/>
    <w:rsid w:val="004F53CB"/>
    <w:rsid w:val="004F5A96"/>
    <w:rsid w:val="004F7454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371FA"/>
    <w:rsid w:val="00540BEE"/>
    <w:rsid w:val="00541053"/>
    <w:rsid w:val="005417FA"/>
    <w:rsid w:val="005419A6"/>
    <w:rsid w:val="00542EF1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1310"/>
    <w:rsid w:val="00572208"/>
    <w:rsid w:val="005737A1"/>
    <w:rsid w:val="00574214"/>
    <w:rsid w:val="005759A6"/>
    <w:rsid w:val="0057642F"/>
    <w:rsid w:val="00576724"/>
    <w:rsid w:val="00576AFC"/>
    <w:rsid w:val="00576EDA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4D44"/>
    <w:rsid w:val="005963FD"/>
    <w:rsid w:val="00596F91"/>
    <w:rsid w:val="005975BD"/>
    <w:rsid w:val="005A005E"/>
    <w:rsid w:val="005A05E5"/>
    <w:rsid w:val="005A066C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A7F42"/>
    <w:rsid w:val="005B0577"/>
    <w:rsid w:val="005B0791"/>
    <w:rsid w:val="005B0870"/>
    <w:rsid w:val="005B0C1E"/>
    <w:rsid w:val="005B2822"/>
    <w:rsid w:val="005B4B68"/>
    <w:rsid w:val="005B60AA"/>
    <w:rsid w:val="005B627C"/>
    <w:rsid w:val="005B6346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C7D2E"/>
    <w:rsid w:val="005D06B6"/>
    <w:rsid w:val="005D143E"/>
    <w:rsid w:val="005D2101"/>
    <w:rsid w:val="005D22FA"/>
    <w:rsid w:val="005D2785"/>
    <w:rsid w:val="005D3D54"/>
    <w:rsid w:val="005D45D3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6DCD"/>
    <w:rsid w:val="006106D1"/>
    <w:rsid w:val="00613440"/>
    <w:rsid w:val="006136EC"/>
    <w:rsid w:val="00613725"/>
    <w:rsid w:val="00613B56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6DB2"/>
    <w:rsid w:val="00627261"/>
    <w:rsid w:val="00627568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3E49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80D"/>
    <w:rsid w:val="00687968"/>
    <w:rsid w:val="006904A3"/>
    <w:rsid w:val="0069260B"/>
    <w:rsid w:val="00692B55"/>
    <w:rsid w:val="00692E4E"/>
    <w:rsid w:val="00693229"/>
    <w:rsid w:val="006938BA"/>
    <w:rsid w:val="00694023"/>
    <w:rsid w:val="006941B5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1A0A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5A0B"/>
    <w:rsid w:val="006B73EC"/>
    <w:rsid w:val="006B744A"/>
    <w:rsid w:val="006B7F4E"/>
    <w:rsid w:val="006C0918"/>
    <w:rsid w:val="006C0A53"/>
    <w:rsid w:val="006C29A7"/>
    <w:rsid w:val="006C2CBF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4C29"/>
    <w:rsid w:val="006D5E43"/>
    <w:rsid w:val="006D690F"/>
    <w:rsid w:val="006D6C43"/>
    <w:rsid w:val="006D72CF"/>
    <w:rsid w:val="006E0BD7"/>
    <w:rsid w:val="006E0D08"/>
    <w:rsid w:val="006E40F9"/>
    <w:rsid w:val="006E5BAC"/>
    <w:rsid w:val="006E65E4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14FF"/>
    <w:rsid w:val="00702610"/>
    <w:rsid w:val="007029B5"/>
    <w:rsid w:val="00702C42"/>
    <w:rsid w:val="00702D41"/>
    <w:rsid w:val="00703A74"/>
    <w:rsid w:val="007046EF"/>
    <w:rsid w:val="00705F3C"/>
    <w:rsid w:val="007066D3"/>
    <w:rsid w:val="007078C5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4F1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526F"/>
    <w:rsid w:val="007D640D"/>
    <w:rsid w:val="007E02DD"/>
    <w:rsid w:val="007E0512"/>
    <w:rsid w:val="007E0A55"/>
    <w:rsid w:val="007E317F"/>
    <w:rsid w:val="007E4CA1"/>
    <w:rsid w:val="007E5CA5"/>
    <w:rsid w:val="007E5FC4"/>
    <w:rsid w:val="007E6CF9"/>
    <w:rsid w:val="007E71B6"/>
    <w:rsid w:val="007F03CA"/>
    <w:rsid w:val="007F1E97"/>
    <w:rsid w:val="007F2104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27D6E"/>
    <w:rsid w:val="008302C2"/>
    <w:rsid w:val="00830B45"/>
    <w:rsid w:val="00831041"/>
    <w:rsid w:val="00831EF4"/>
    <w:rsid w:val="00832A1C"/>
    <w:rsid w:val="008339FA"/>
    <w:rsid w:val="00833AD9"/>
    <w:rsid w:val="00833B13"/>
    <w:rsid w:val="008345DB"/>
    <w:rsid w:val="00834C15"/>
    <w:rsid w:val="008358BD"/>
    <w:rsid w:val="00836A85"/>
    <w:rsid w:val="00840659"/>
    <w:rsid w:val="00840F01"/>
    <w:rsid w:val="0084151B"/>
    <w:rsid w:val="00841CDF"/>
    <w:rsid w:val="00842502"/>
    <w:rsid w:val="00842762"/>
    <w:rsid w:val="008452B8"/>
    <w:rsid w:val="0084589C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6584"/>
    <w:rsid w:val="008665FC"/>
    <w:rsid w:val="00867686"/>
    <w:rsid w:val="008702AF"/>
    <w:rsid w:val="00871600"/>
    <w:rsid w:val="00872385"/>
    <w:rsid w:val="008726B5"/>
    <w:rsid w:val="00872A76"/>
    <w:rsid w:val="00873965"/>
    <w:rsid w:val="00873D2B"/>
    <w:rsid w:val="0087448E"/>
    <w:rsid w:val="00874607"/>
    <w:rsid w:val="00875507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488E"/>
    <w:rsid w:val="008C5C76"/>
    <w:rsid w:val="008C5CFC"/>
    <w:rsid w:val="008C5E1B"/>
    <w:rsid w:val="008C62BC"/>
    <w:rsid w:val="008C6E5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094A"/>
    <w:rsid w:val="00912B55"/>
    <w:rsid w:val="009140DA"/>
    <w:rsid w:val="0091474E"/>
    <w:rsid w:val="00914BD0"/>
    <w:rsid w:val="00916345"/>
    <w:rsid w:val="009163BD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A40"/>
    <w:rsid w:val="00930033"/>
    <w:rsid w:val="0093106D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2803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92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38D5"/>
    <w:rsid w:val="009B67C2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615E"/>
    <w:rsid w:val="009E6D39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56D"/>
    <w:rsid w:val="00A058C4"/>
    <w:rsid w:val="00A05CF5"/>
    <w:rsid w:val="00A108EB"/>
    <w:rsid w:val="00A1230C"/>
    <w:rsid w:val="00A13414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1773"/>
    <w:rsid w:val="00A5257D"/>
    <w:rsid w:val="00A52FA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65D"/>
    <w:rsid w:val="00A777D6"/>
    <w:rsid w:val="00A77B9C"/>
    <w:rsid w:val="00A8171A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3461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098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22CC"/>
    <w:rsid w:val="00B3265A"/>
    <w:rsid w:val="00B32A5D"/>
    <w:rsid w:val="00B34650"/>
    <w:rsid w:val="00B35054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6AB7"/>
    <w:rsid w:val="00B6707C"/>
    <w:rsid w:val="00B6727A"/>
    <w:rsid w:val="00B70790"/>
    <w:rsid w:val="00B7096E"/>
    <w:rsid w:val="00B716F5"/>
    <w:rsid w:val="00B71D34"/>
    <w:rsid w:val="00B7285C"/>
    <w:rsid w:val="00B7372A"/>
    <w:rsid w:val="00B737A9"/>
    <w:rsid w:val="00B75180"/>
    <w:rsid w:val="00B75ED5"/>
    <w:rsid w:val="00B7621E"/>
    <w:rsid w:val="00B76399"/>
    <w:rsid w:val="00B76435"/>
    <w:rsid w:val="00B800D6"/>
    <w:rsid w:val="00B80223"/>
    <w:rsid w:val="00B80439"/>
    <w:rsid w:val="00B804AD"/>
    <w:rsid w:val="00B82845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A4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34BA"/>
    <w:rsid w:val="00BA4147"/>
    <w:rsid w:val="00BA5EF4"/>
    <w:rsid w:val="00BA7DEE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8BF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545"/>
    <w:rsid w:val="00BD1669"/>
    <w:rsid w:val="00BD1805"/>
    <w:rsid w:val="00BD273D"/>
    <w:rsid w:val="00BD2812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212"/>
    <w:rsid w:val="00C173DB"/>
    <w:rsid w:val="00C17CDD"/>
    <w:rsid w:val="00C17ECE"/>
    <w:rsid w:val="00C2039C"/>
    <w:rsid w:val="00C203C0"/>
    <w:rsid w:val="00C204C8"/>
    <w:rsid w:val="00C21517"/>
    <w:rsid w:val="00C2155A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01EB"/>
    <w:rsid w:val="00C612DA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557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127F"/>
    <w:rsid w:val="00C932B7"/>
    <w:rsid w:val="00C93C16"/>
    <w:rsid w:val="00C95789"/>
    <w:rsid w:val="00C958E0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295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1A5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4306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490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78C"/>
    <w:rsid w:val="00D27FB7"/>
    <w:rsid w:val="00D3068E"/>
    <w:rsid w:val="00D30BCE"/>
    <w:rsid w:val="00D32F12"/>
    <w:rsid w:val="00D33015"/>
    <w:rsid w:val="00D34409"/>
    <w:rsid w:val="00D34874"/>
    <w:rsid w:val="00D34D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7CD6"/>
    <w:rsid w:val="00D800E2"/>
    <w:rsid w:val="00D808D2"/>
    <w:rsid w:val="00D80B20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25A9"/>
    <w:rsid w:val="00DA4119"/>
    <w:rsid w:val="00DA53DD"/>
    <w:rsid w:val="00DA648E"/>
    <w:rsid w:val="00DA7187"/>
    <w:rsid w:val="00DB0F9B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68F7"/>
    <w:rsid w:val="00DE6969"/>
    <w:rsid w:val="00DE79E2"/>
    <w:rsid w:val="00DF0BDE"/>
    <w:rsid w:val="00DF100F"/>
    <w:rsid w:val="00DF1DD6"/>
    <w:rsid w:val="00DF2319"/>
    <w:rsid w:val="00DF38C2"/>
    <w:rsid w:val="00DF3948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07695"/>
    <w:rsid w:val="00E1059E"/>
    <w:rsid w:val="00E1223F"/>
    <w:rsid w:val="00E124C9"/>
    <w:rsid w:val="00E12538"/>
    <w:rsid w:val="00E12F14"/>
    <w:rsid w:val="00E13315"/>
    <w:rsid w:val="00E13C09"/>
    <w:rsid w:val="00E162F0"/>
    <w:rsid w:val="00E16812"/>
    <w:rsid w:val="00E170D5"/>
    <w:rsid w:val="00E172B7"/>
    <w:rsid w:val="00E17EE7"/>
    <w:rsid w:val="00E20329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1C2"/>
    <w:rsid w:val="00E57DE0"/>
    <w:rsid w:val="00E60205"/>
    <w:rsid w:val="00E60D44"/>
    <w:rsid w:val="00E61222"/>
    <w:rsid w:val="00E616C9"/>
    <w:rsid w:val="00E618F3"/>
    <w:rsid w:val="00E61FFD"/>
    <w:rsid w:val="00E6307A"/>
    <w:rsid w:val="00E644EE"/>
    <w:rsid w:val="00E668E2"/>
    <w:rsid w:val="00E66D6F"/>
    <w:rsid w:val="00E672F2"/>
    <w:rsid w:val="00E70435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4F"/>
    <w:rsid w:val="00E86691"/>
    <w:rsid w:val="00E86D1F"/>
    <w:rsid w:val="00E878AF"/>
    <w:rsid w:val="00E87D6E"/>
    <w:rsid w:val="00E87E4F"/>
    <w:rsid w:val="00E90405"/>
    <w:rsid w:val="00E913B6"/>
    <w:rsid w:val="00E91F07"/>
    <w:rsid w:val="00E921EC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C7C"/>
    <w:rsid w:val="00EA6EE0"/>
    <w:rsid w:val="00EA7037"/>
    <w:rsid w:val="00EA7BAA"/>
    <w:rsid w:val="00EB018D"/>
    <w:rsid w:val="00EB12B2"/>
    <w:rsid w:val="00EB17F8"/>
    <w:rsid w:val="00EB1C1F"/>
    <w:rsid w:val="00EB41C9"/>
    <w:rsid w:val="00EB45C5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B47"/>
    <w:rsid w:val="00EF1DF8"/>
    <w:rsid w:val="00EF23B7"/>
    <w:rsid w:val="00EF273B"/>
    <w:rsid w:val="00EF3BA2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17A59"/>
    <w:rsid w:val="00F200FE"/>
    <w:rsid w:val="00F20B95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9B0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CB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A9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ED3"/>
    <w:rsid w:val="00FE49C0"/>
    <w:rsid w:val="00FE4D3E"/>
    <w:rsid w:val="00FE5B5C"/>
    <w:rsid w:val="00FE5E12"/>
    <w:rsid w:val="00FE6380"/>
    <w:rsid w:val="00FE65CB"/>
    <w:rsid w:val="00FE6908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MAPA,Titulo,List Paragraph 1,List-Bulleted,RAFO,GRÁFICOS,GRAFICO,Subtitulos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MAPA Car,Titulo Car,List Paragraph 1 Car,List-Bulleted Car,RAFO Car,GRÁFICOS Car,GRAFICO Car,Subtitulos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99"/>
    <w:rsid w:val="00BD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MAPA,Titulo,List Paragraph 1,List-Bulleted,RAFO,GRÁFICOS,GRAFICO,Subtitulos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MAPA Car,Titulo Car,List Paragraph 1 Car,List-Bulleted Car,RAFO Car,GRÁFICOS Car,GRAFICO Car,Subtitulos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99"/>
    <w:rsid w:val="00BD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uis-vfqy-of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ito.churqui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0EFF-6268-4B70-A7F8-7E0C67BE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866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EDWIN ROJAS MAMANI</cp:lastModifiedBy>
  <cp:revision>102</cp:revision>
  <cp:lastPrinted>2021-11-12T18:52:00Z</cp:lastPrinted>
  <dcterms:created xsi:type="dcterms:W3CDTF">2021-08-20T21:47:00Z</dcterms:created>
  <dcterms:modified xsi:type="dcterms:W3CDTF">2021-11-12T21:05:00Z</dcterms:modified>
</cp:coreProperties>
</file>